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4"/>
        <w:tblW w:w="15786" w:type="dxa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51"/>
        <w:gridCol w:w="9635"/>
      </w:tblGrid>
      <w:tr w14:paraId="74AE46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</w:trPr>
        <w:tc>
          <w:tcPr>
            <w:tcW w:w="6151" w:type="dxa"/>
          </w:tcPr>
          <w:p w14:paraId="4E1CEF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SỞ GD- ĐT QUẢNG NAM</w:t>
            </w:r>
          </w:p>
          <w:p w14:paraId="470A5E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TRƯỜNG THPT ĐỖ ĐĂNG TUYỂN</w:t>
            </w:r>
          </w:p>
        </w:tc>
        <w:tc>
          <w:tcPr>
            <w:tcW w:w="9635" w:type="dxa"/>
          </w:tcPr>
          <w:p w14:paraId="73C993C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MA TRẬN, BẢN ĐẶC TẢ ĐỀ KIỂM TRA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 xml:space="preserve">CUỐI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HỌC KÌ II- NĂM HỌC 2024-2025</w:t>
            </w:r>
          </w:p>
          <w:p w14:paraId="1737A5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MÔN: CÔNG NGHỆ 12</w:t>
            </w:r>
          </w:p>
          <w:p w14:paraId="4CE7D39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Thời gian làm bài: 45 phút, không kể thời gian phát đề</w:t>
            </w:r>
          </w:p>
        </w:tc>
      </w:tr>
    </w:tbl>
    <w:p w14:paraId="5CC5A29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I. Ma trận </w:t>
      </w:r>
    </w:p>
    <w:p w14:paraId="24FAD6F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Hình thức kiểm tra: </w:t>
      </w:r>
      <w:r>
        <w:rPr>
          <w:rFonts w:ascii="Times New Roman" w:hAnsi="Times New Roman" w:cs="Times New Roman"/>
          <w:color w:val="000000"/>
          <w:sz w:val="24"/>
          <w:szCs w:val="24"/>
        </w:rPr>
        <w:t>Trắc nghiệm 70%, tự luận 30%</w:t>
      </w:r>
    </w:p>
    <w:p w14:paraId="46159B58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- Cấu trúc: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+ Cấp độ tư duy: 40% Nhận biết; 30% Thông hiểu; 30% Vận dụng. </w:t>
      </w:r>
    </w:p>
    <w:p w14:paraId="45F56219">
      <w:pPr>
        <w:spacing w:after="0"/>
        <w:ind w:left="720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+ Phần I. Trắc nghiệm 4 lựa chọn, 1 lựa chọn đúng: 15 Câu = 5,0 điểm </w:t>
      </w:r>
    </w:p>
    <w:p w14:paraId="71C13ED5">
      <w:pPr>
        <w:spacing w:after="0"/>
        <w:ind w:left="720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+ Phần II. Trắc nghiệm đúng, sai: 2 Câu = 8 ý = 2,0 điểm </w:t>
      </w:r>
    </w:p>
    <w:p w14:paraId="1D9464D9">
      <w:pPr>
        <w:spacing w:after="0"/>
        <w:ind w:left="720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+ Phần III. Tự luận: 3 câu = 3 điểm</w:t>
      </w:r>
    </w:p>
    <w:p w14:paraId="60ED88DC">
      <w:pPr>
        <w:spacing w:after="0"/>
        <w:jc w:val="both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nl-NL"/>
        </w:rPr>
        <w:t xml:space="preserve">- Nội dung: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nl-NL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nl-NL"/>
        </w:rPr>
        <w:t>Chương V. Giới thiệu chung về kĩ thuật điện tử</w:t>
      </w:r>
      <w:r>
        <w:rPr>
          <w:rFonts w:hint="default"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</w:p>
    <w:p w14:paraId="7B68C4B3">
      <w:pPr>
        <w:spacing w:after="0"/>
        <w:ind w:left="720" w:firstLine="720"/>
        <w:jc w:val="both"/>
        <w:rPr>
          <w:rFonts w:hint="default" w:ascii="Times New Roman" w:hAnsi="Times New Roman" w:cs="Times New Roman"/>
          <w:bCs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nl-NL"/>
        </w:rPr>
        <w:t xml:space="preserve">Chương VI. Linh kiện điện tử </w:t>
      </w:r>
      <w:r>
        <w:rPr>
          <w:rFonts w:hint="default"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</w:p>
    <w:p w14:paraId="5DEE226A">
      <w:pPr>
        <w:spacing w:after="0"/>
        <w:ind w:left="720" w:firstLine="720"/>
        <w:jc w:val="both"/>
        <w:rPr>
          <w:rFonts w:hint="default" w:ascii="Times New Roman" w:hAnsi="Times New Roman" w:cs="Times New Roman"/>
          <w:bCs/>
          <w:color w:val="00000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Cs/>
          <w:color w:val="000000"/>
          <w:sz w:val="24"/>
          <w:szCs w:val="24"/>
          <w:lang w:val="en-US"/>
        </w:rPr>
        <w:t xml:space="preserve">Chương VII. Điện tử tương tự </w:t>
      </w:r>
    </w:p>
    <w:p w14:paraId="19609F35">
      <w:pPr>
        <w:spacing w:after="0"/>
        <w:ind w:left="720" w:firstLine="720"/>
        <w:jc w:val="both"/>
        <w:rPr>
          <w:rFonts w:hint="default" w:ascii="Times New Roman" w:hAnsi="Times New Roman" w:cs="Times New Roman"/>
          <w:bCs/>
          <w:color w:val="00000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Cs/>
          <w:color w:val="000000"/>
          <w:sz w:val="24"/>
          <w:szCs w:val="24"/>
          <w:lang w:val="en-US"/>
        </w:rPr>
        <w:t>Chương VIII. Điện tử số</w:t>
      </w:r>
    </w:p>
    <w:tbl>
      <w:tblPr>
        <w:tblStyle w:val="14"/>
        <w:tblW w:w="1522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134"/>
        <w:gridCol w:w="2734"/>
        <w:gridCol w:w="726"/>
        <w:gridCol w:w="810"/>
        <w:gridCol w:w="643"/>
        <w:gridCol w:w="630"/>
        <w:gridCol w:w="620"/>
        <w:gridCol w:w="653"/>
        <w:gridCol w:w="630"/>
        <w:gridCol w:w="710"/>
        <w:gridCol w:w="636"/>
        <w:gridCol w:w="630"/>
        <w:gridCol w:w="710"/>
        <w:gridCol w:w="563"/>
        <w:gridCol w:w="630"/>
        <w:gridCol w:w="710"/>
        <w:gridCol w:w="563"/>
        <w:gridCol w:w="941"/>
        <w:gridCol w:w="12"/>
      </w:tblGrid>
      <w:tr w14:paraId="63D76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802E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547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Chương</w:t>
            </w:r>
          </w:p>
          <w:p w14:paraId="3E30F1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/chủ đề</w:t>
            </w:r>
          </w:p>
        </w:tc>
        <w:tc>
          <w:tcPr>
            <w:tcW w:w="27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2D8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dung/đơn vị kiến thức</w:t>
            </w:r>
          </w:p>
        </w:tc>
        <w:tc>
          <w:tcPr>
            <w:tcW w:w="7961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664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độ đánh giá</w:t>
            </w:r>
          </w:p>
        </w:tc>
        <w:tc>
          <w:tcPr>
            <w:tcW w:w="190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CAAC" w:themeFill="accent2" w:themeFillTint="66"/>
            <w:vAlign w:val="center"/>
          </w:tcPr>
          <w:p w14:paraId="6D67FE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Tổng</w:t>
            </w:r>
          </w:p>
        </w:tc>
        <w:tc>
          <w:tcPr>
            <w:tcW w:w="95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B3F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Tỉ lệ % đ iểm</w:t>
            </w:r>
          </w:p>
        </w:tc>
      </w:tr>
      <w:tr w14:paraId="2FE99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0E5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0965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3CB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5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4861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TNKQ</w:t>
            </w:r>
          </w:p>
        </w:tc>
        <w:tc>
          <w:tcPr>
            <w:tcW w:w="190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905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Phần 4:</w:t>
            </w:r>
          </w:p>
          <w:p w14:paraId="72352E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Tự luận</w:t>
            </w:r>
          </w:p>
        </w:tc>
        <w:tc>
          <w:tcPr>
            <w:tcW w:w="1903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E5D9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A8B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00008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80F0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5FF4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EF7F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ADEB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Phần 1: Nhiều lựa chọn</w:t>
            </w:r>
          </w:p>
        </w:tc>
        <w:tc>
          <w:tcPr>
            <w:tcW w:w="19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02B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Phần 2:</w:t>
            </w:r>
          </w:p>
          <w:p w14:paraId="286F50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Đúng-sai</w:t>
            </w:r>
          </w:p>
        </w:tc>
        <w:tc>
          <w:tcPr>
            <w:tcW w:w="1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C0F6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Phần 3:</w:t>
            </w:r>
          </w:p>
          <w:p w14:paraId="1F67EC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Trả lời ngắn</w:t>
            </w:r>
          </w:p>
        </w:tc>
        <w:tc>
          <w:tcPr>
            <w:tcW w:w="1903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64E7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3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E0E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AEB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3B610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BC2F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2AE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A602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5977F2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6991227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45C2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76B099C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7008AED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7C9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49743A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0AF303E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887C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1EAD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6DE900F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6ED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CAAC" w:themeFill="accent2" w:themeFillTint="66"/>
            <w:vAlign w:val="center"/>
          </w:tcPr>
          <w:p w14:paraId="3669000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CAAC" w:themeFill="accent2" w:themeFillTint="66"/>
            <w:vAlign w:val="center"/>
          </w:tcPr>
          <w:p w14:paraId="7533FC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CAAC" w:themeFill="accent2" w:themeFillTint="66"/>
            <w:vAlign w:val="center"/>
          </w:tcPr>
          <w:p w14:paraId="6673CED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3D271B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2D8E4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75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52F9C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E9073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  <w:t>Chương V. Giới thiệu chung về kĩ thuật điện tử</w:t>
            </w:r>
          </w:p>
        </w:tc>
        <w:tc>
          <w:tcPr>
            <w:tcW w:w="2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67C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14: Ngành nghề và dịch vụ trong lĩnh vực kĩ thuật điện tử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1C15F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12B1D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0F9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0DE456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0BDCDF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C7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4A3070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3F5F8A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EAE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32AF6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0DBCE1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E11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CAAC" w:themeFill="accent2" w:themeFillTint="66"/>
            <w:vAlign w:val="center"/>
          </w:tcPr>
          <w:p w14:paraId="769583CD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 xml:space="preserve"> 1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CAAC" w:themeFill="accent2" w:themeFillTint="66"/>
            <w:vAlign w:val="center"/>
          </w:tcPr>
          <w:p w14:paraId="60EE4748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 xml:space="preserve"> 0</w:t>
            </w: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CAAC" w:themeFill="accent2" w:themeFillTint="66"/>
            <w:vAlign w:val="center"/>
          </w:tcPr>
          <w:p w14:paraId="303180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 xml:space="preserve">0 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B60D2">
            <w:pPr>
              <w:jc w:val="center"/>
              <w:rPr>
                <w:rFonts w:hint="default"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0,33</w:t>
            </w:r>
          </w:p>
        </w:tc>
      </w:tr>
      <w:tr w14:paraId="675AC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687" w:hRule="atLeast"/>
        </w:trPr>
        <w:tc>
          <w:tcPr>
            <w:tcW w:w="53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EAAB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8B03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  <w:t>Chương VI. Linh kiện điện tử</w:t>
            </w:r>
          </w:p>
        </w:tc>
        <w:tc>
          <w:tcPr>
            <w:tcW w:w="2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DC46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15: Điện trở, tụ điện và cuộn cảm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0BB52300">
            <w:pPr>
              <w:jc w:val="center"/>
              <w:rPr>
                <w:rFonts w:hint="default"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308FC38C">
            <w:pPr>
              <w:jc w:val="both"/>
              <w:rPr>
                <w:rFonts w:hint="default"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D95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675A3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0C190B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68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20CF39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48D7FBB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0D3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6C2779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416D6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855C4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 xml:space="preserve"> 1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CAAC" w:themeFill="accent2" w:themeFillTint="66"/>
            <w:vAlign w:val="center"/>
          </w:tcPr>
          <w:p w14:paraId="69AEF972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 xml:space="preserve"> 1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CAAC" w:themeFill="accent2" w:themeFillTint="66"/>
            <w:vAlign w:val="center"/>
          </w:tcPr>
          <w:p w14:paraId="78A48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 xml:space="preserve">0  </w:t>
            </w: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CAAC" w:themeFill="accent2" w:themeFillTint="66"/>
            <w:vAlign w:val="center"/>
          </w:tcPr>
          <w:p w14:paraId="5A1930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60DC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 xml:space="preserve">1,33 </w:t>
            </w:r>
          </w:p>
        </w:tc>
      </w:tr>
      <w:tr w14:paraId="5207C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DA48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122A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58E7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16: Diode, transistor và mạch tích hợp IC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30E8792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617D816C">
            <w:pPr>
              <w:jc w:val="center"/>
              <w:rPr>
                <w:rFonts w:hint="default"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AF0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3845E6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6CB14D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ECD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122FE2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5208B96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E59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2870C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08C60D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5B3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CAAC" w:themeFill="accent2" w:themeFillTint="66"/>
            <w:vAlign w:val="center"/>
          </w:tcPr>
          <w:p w14:paraId="5CEF2CC9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 xml:space="preserve"> 1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CAAC" w:themeFill="accent2" w:themeFillTint="66"/>
            <w:vAlign w:val="center"/>
          </w:tcPr>
          <w:p w14:paraId="5E95FC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CAAC" w:themeFill="accent2" w:themeFillTint="66"/>
            <w:vAlign w:val="center"/>
          </w:tcPr>
          <w:p w14:paraId="3B0D40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 xml:space="preserve">0 </w:t>
            </w:r>
          </w:p>
        </w:tc>
        <w:tc>
          <w:tcPr>
            <w:tcW w:w="9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DA822">
            <w:pPr>
              <w:jc w:val="center"/>
              <w:rPr>
                <w:rFonts w:hint="default"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0,67</w:t>
            </w:r>
          </w:p>
        </w:tc>
      </w:tr>
      <w:tr w14:paraId="0B6EA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3" w:hRule="atLeast"/>
        </w:trPr>
        <w:tc>
          <w:tcPr>
            <w:tcW w:w="53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69B829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9BCFD9B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 xml:space="preserve">Chương VII. Điện tử tương tự </w:t>
            </w:r>
          </w:p>
        </w:tc>
        <w:tc>
          <w:tcPr>
            <w:tcW w:w="2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C69E1"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Bài 18: Giới thiệu về điện tử tương tự </w:t>
            </w:r>
          </w:p>
          <w:p w14:paraId="6F0B99A4"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Bài 19:Khuếch đại thuật toán</w:t>
            </w:r>
          </w:p>
          <w:p w14:paraId="01955221"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130B41D0">
            <w:pPr>
              <w:jc w:val="both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  <w:p w14:paraId="0E43ADE9">
            <w:pPr>
              <w:jc w:val="both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7AC23992">
            <w:pPr>
              <w:jc w:val="both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  <w:p w14:paraId="75F6BAA6">
            <w:pPr>
              <w:jc w:val="both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316842AF">
            <w:pPr>
              <w:jc w:val="both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 xml:space="preserve">   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7AF38449">
            <w:pPr>
              <w:jc w:val="both"/>
              <w:rPr>
                <w:rFonts w:hint="default"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1</w:t>
            </w:r>
          </w:p>
          <w:p w14:paraId="4BF8EAFB">
            <w:pPr>
              <w:jc w:val="both"/>
              <w:rPr>
                <w:rFonts w:hint="default"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</w:p>
          <w:p w14:paraId="0211BD83">
            <w:pPr>
              <w:jc w:val="both"/>
              <w:rPr>
                <w:rFonts w:hint="default"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1</w:t>
            </w:r>
          </w:p>
          <w:p w14:paraId="27D84E80">
            <w:pPr>
              <w:jc w:val="both"/>
              <w:rPr>
                <w:rFonts w:hint="default"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</w:p>
          <w:p w14:paraId="40062868">
            <w:pPr>
              <w:jc w:val="both"/>
              <w:rPr>
                <w:rFonts w:hint="default"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274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610A29BD">
            <w:pPr>
              <w:jc w:val="both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1a,1b</w:t>
            </w:r>
          </w:p>
          <w:p w14:paraId="780C8379">
            <w:pPr>
              <w:jc w:val="both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34D2F93B">
            <w:pPr>
              <w:jc w:val="both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3973D3CF">
            <w:pPr>
              <w:jc w:val="both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 xml:space="preserve">   </w:t>
            </w:r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2CDCFA3F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1c,1d</w:t>
            </w:r>
          </w:p>
          <w:p w14:paraId="3F0C3F27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1E107346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2F9F46EE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697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3D1A45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1A139BB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2E3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05370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1AE03E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08E0A">
            <w:pPr>
              <w:jc w:val="both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14:paraId="77C6AC88">
            <w:pPr>
              <w:jc w:val="both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241227EC">
            <w:pPr>
              <w:jc w:val="both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  <w:p w14:paraId="5128714B">
            <w:pPr>
              <w:jc w:val="both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75B4EDB2">
            <w:pPr>
              <w:jc w:val="both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CAAC" w:themeFill="accent2" w:themeFillTint="66"/>
            <w:vAlign w:val="center"/>
          </w:tcPr>
          <w:p w14:paraId="75BDC2E2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  <w:p w14:paraId="19E02792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75E103C2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 xml:space="preserve">2 </w:t>
            </w:r>
          </w:p>
          <w:p w14:paraId="6602C9C3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563C131C">
            <w:pPr>
              <w:jc w:val="both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CAAC" w:themeFill="accent2" w:themeFillTint="66"/>
            <w:vAlign w:val="center"/>
          </w:tcPr>
          <w:p w14:paraId="7B330528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  <w:p w14:paraId="6A6CD186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7A360515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  <w:p w14:paraId="31D3EABE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48056F67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CAAC" w:themeFill="accent2" w:themeFillTint="66"/>
            <w:vAlign w:val="center"/>
          </w:tcPr>
          <w:p w14:paraId="68E7A1AE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  <w:p w14:paraId="5C4AB00B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708AA346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  <w:p w14:paraId="2223FFC1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280FED5E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95757">
            <w:pPr>
              <w:jc w:val="both"/>
              <w:rPr>
                <w:rFonts w:hint="default"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2</w:t>
            </w:r>
          </w:p>
          <w:p w14:paraId="324F2A92">
            <w:pPr>
              <w:jc w:val="both"/>
              <w:rPr>
                <w:rFonts w:hint="default"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</w:p>
          <w:p w14:paraId="13A400A8">
            <w:pPr>
              <w:jc w:val="both"/>
              <w:rPr>
                <w:rFonts w:hint="default"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2</w:t>
            </w:r>
          </w:p>
          <w:p w14:paraId="6DF4C090">
            <w:pPr>
              <w:jc w:val="both"/>
              <w:rPr>
                <w:rFonts w:hint="default"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 xml:space="preserve">  </w:t>
            </w:r>
          </w:p>
          <w:p w14:paraId="3E2BD345">
            <w:pPr>
              <w:jc w:val="both"/>
              <w:rPr>
                <w:rFonts w:hint="default"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 xml:space="preserve"> </w:t>
            </w:r>
          </w:p>
        </w:tc>
      </w:tr>
      <w:tr w14:paraId="600EB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</w:trPr>
        <w:tc>
          <w:tcPr>
            <w:tcW w:w="53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81D7CC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FAD4634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Chương VIII. Điện tử số</w:t>
            </w:r>
          </w:p>
        </w:tc>
        <w:tc>
          <w:tcPr>
            <w:tcW w:w="2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118FE"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14:paraId="74CBA123"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Bài 21: Tín hiệu số và các cổng logic cơ bản.</w:t>
            </w:r>
          </w:p>
          <w:p w14:paraId="2A963721"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14:paraId="72D331A7"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Bài 22: Một số mạch xử lí tín hiệu trong điện tử số 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364420A9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 xml:space="preserve">1 </w:t>
            </w:r>
          </w:p>
          <w:p w14:paraId="4FB11F87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76328E96">
            <w:pPr>
              <w:jc w:val="both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5DBD844C">
            <w:pPr>
              <w:jc w:val="both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  <w:p w14:paraId="46499FC2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579CC052">
            <w:pPr>
              <w:jc w:val="both"/>
              <w:rPr>
                <w:rFonts w:hint="default"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</w:p>
          <w:p w14:paraId="5492190E">
            <w:pPr>
              <w:jc w:val="both"/>
              <w:rPr>
                <w:rFonts w:hint="default"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2</w:t>
            </w:r>
          </w:p>
          <w:p w14:paraId="2AC51E5D">
            <w:pPr>
              <w:jc w:val="both"/>
              <w:rPr>
                <w:rFonts w:hint="default"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</w:p>
          <w:p w14:paraId="26692D9C">
            <w:pPr>
              <w:jc w:val="both"/>
              <w:rPr>
                <w:rFonts w:hint="default"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</w:p>
          <w:p w14:paraId="7986DADC">
            <w:pPr>
              <w:jc w:val="both"/>
              <w:rPr>
                <w:rFonts w:hint="default"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1</w:t>
            </w:r>
          </w:p>
          <w:p w14:paraId="70262DA2">
            <w:pPr>
              <w:jc w:val="both"/>
              <w:rPr>
                <w:rFonts w:hint="default"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 xml:space="preserve">  </w:t>
            </w:r>
          </w:p>
          <w:p w14:paraId="14FB6539">
            <w:pPr>
              <w:jc w:val="both"/>
              <w:rPr>
                <w:rFonts w:hint="default"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EBFCC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14:paraId="21EFFF95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023741C7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2a</w:t>
            </w:r>
          </w:p>
          <w:p w14:paraId="5110C271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40F172E7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24D72799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5699E858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13E5C8B8">
            <w:pPr>
              <w:jc w:val="both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2b,2c,2d</w:t>
            </w:r>
          </w:p>
          <w:p w14:paraId="59514AAE">
            <w:pPr>
              <w:jc w:val="both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1EBD083F">
            <w:pPr>
              <w:jc w:val="both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5725F8DE">
            <w:pPr>
              <w:jc w:val="both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24C67D01">
            <w:pPr>
              <w:jc w:val="both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295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1140B6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32A2A38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852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7D542D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485E7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0C4C5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35CCF361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0CE8DD76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CAAC" w:themeFill="accent2" w:themeFillTint="66"/>
            <w:vAlign w:val="center"/>
          </w:tcPr>
          <w:p w14:paraId="27987665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  <w:p w14:paraId="44FEAD07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3AD83B00">
            <w:pPr>
              <w:jc w:val="both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17B84943">
            <w:pPr>
              <w:jc w:val="both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  <w:p w14:paraId="503108D1">
            <w:pPr>
              <w:jc w:val="both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CAAC" w:themeFill="accent2" w:themeFillTint="66"/>
            <w:vAlign w:val="center"/>
          </w:tcPr>
          <w:p w14:paraId="41B1BB1C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  <w:p w14:paraId="5B441A6D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0D81ADC2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23A2D7C6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  <w:p w14:paraId="17AA17A8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CAAC" w:themeFill="accent2" w:themeFillTint="66"/>
            <w:vAlign w:val="center"/>
          </w:tcPr>
          <w:p w14:paraId="3DC8283E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  <w:p w14:paraId="73AC05BF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55F17364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75A6504E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  <w:p w14:paraId="6AA22CCB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85F35">
            <w:pPr>
              <w:jc w:val="center"/>
              <w:rPr>
                <w:rFonts w:hint="default"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2</w:t>
            </w:r>
          </w:p>
          <w:p w14:paraId="0B80E11F">
            <w:pPr>
              <w:jc w:val="center"/>
              <w:rPr>
                <w:rFonts w:hint="default"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</w:p>
          <w:p w14:paraId="0D1F6BEE">
            <w:pPr>
              <w:jc w:val="center"/>
              <w:rPr>
                <w:rFonts w:hint="default"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</w:p>
          <w:p w14:paraId="08777226">
            <w:pPr>
              <w:jc w:val="center"/>
              <w:rPr>
                <w:rFonts w:hint="default"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1,67</w:t>
            </w:r>
          </w:p>
          <w:p w14:paraId="7DBCF081">
            <w:pPr>
              <w:jc w:val="center"/>
              <w:rPr>
                <w:rFonts w:hint="default"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</w:p>
        </w:tc>
      </w:tr>
      <w:tr w14:paraId="19604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1AE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Tổng số câu/ý hỏi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721559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3828E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FB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47C491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5B109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D8F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485DD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539ECB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550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315769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016CDE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27E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CAAC" w:themeFill="accent2" w:themeFillTint="66"/>
            <w:vAlign w:val="center"/>
          </w:tcPr>
          <w:p w14:paraId="029C73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CAAC" w:themeFill="accent2" w:themeFillTint="66"/>
            <w:vAlign w:val="center"/>
          </w:tcPr>
          <w:p w14:paraId="46FA7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CAAC" w:themeFill="accent2" w:themeFillTint="66"/>
            <w:vAlign w:val="center"/>
          </w:tcPr>
          <w:p w14:paraId="12BECA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9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96D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5FC0C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96A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Tổng số điểm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6458E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40E049EB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2,0</w:t>
            </w: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778089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9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19323C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3751B1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541058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123303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4A1B4A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1406F9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6AAD08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3,0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FC9F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3262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A71F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9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2F0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547D8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530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Tỉ lệ %</w:t>
            </w:r>
          </w:p>
        </w:tc>
        <w:tc>
          <w:tcPr>
            <w:tcW w:w="21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0A0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19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904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D12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9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655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7D2D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40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F726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30</w:t>
            </w: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457B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30</w:t>
            </w:r>
          </w:p>
        </w:tc>
        <w:tc>
          <w:tcPr>
            <w:tcW w:w="9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51A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0757BF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C7E7A3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6296E0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4DADB9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26F021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E78095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986BB7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 Bản đặc tả </w:t>
      </w:r>
    </w:p>
    <w:p w14:paraId="0F5C639A">
      <w:pPr>
        <w:spacing w:line="256" w:lineRule="auto"/>
        <w:rPr>
          <w:rFonts w:ascii="Times New Roman" w:hAnsi="Times New Roman" w:eastAsia="Aptos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Aptos" w:cs="Times New Roman"/>
          <w:b/>
          <w:bCs/>
          <w:sz w:val="24"/>
          <w:szCs w:val="24"/>
          <w:lang w:val="en-US"/>
        </w:rPr>
        <w:t xml:space="preserve">  </w:t>
      </w:r>
      <w:r>
        <w:rPr>
          <w:rFonts w:ascii="Times New Roman" w:hAnsi="Times New Roman" w:eastAsia="Aptos" w:cs="Times New Roman"/>
          <w:b/>
          <w:bCs/>
          <w:sz w:val="24"/>
          <w:szCs w:val="24"/>
        </w:rPr>
        <w:t>* Bản đặc tả</w:t>
      </w:r>
    </w:p>
    <w:tbl>
      <w:tblPr>
        <w:tblStyle w:val="14"/>
        <w:tblW w:w="1600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113"/>
        <w:gridCol w:w="1580"/>
        <w:gridCol w:w="3402"/>
        <w:gridCol w:w="851"/>
        <w:gridCol w:w="850"/>
        <w:gridCol w:w="709"/>
        <w:gridCol w:w="996"/>
        <w:gridCol w:w="852"/>
        <w:gridCol w:w="710"/>
        <w:gridCol w:w="709"/>
        <w:gridCol w:w="843"/>
        <w:gridCol w:w="579"/>
        <w:gridCol w:w="697"/>
        <w:gridCol w:w="864"/>
        <w:gridCol w:w="710"/>
      </w:tblGrid>
      <w:tr w14:paraId="59EFB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5C62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1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F1995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Chương</w:t>
            </w:r>
          </w:p>
          <w:p w14:paraId="6635666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/chủ đề</w:t>
            </w:r>
          </w:p>
        </w:tc>
        <w:tc>
          <w:tcPr>
            <w:tcW w:w="15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6989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dung/đơn vị kiến thức</w:t>
            </w:r>
          </w:p>
        </w:tc>
        <w:tc>
          <w:tcPr>
            <w:tcW w:w="34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7738DFE0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Yêu cầu cần đạt</w:t>
            </w:r>
          </w:p>
        </w:tc>
        <w:tc>
          <w:tcPr>
            <w:tcW w:w="937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17A5A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Số câu hỏi ở các mức độ đánh giá</w:t>
            </w:r>
          </w:p>
        </w:tc>
      </w:tr>
      <w:tr w14:paraId="25D7A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D9337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5856A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C0495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0889024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E578C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TNKQ</w:t>
            </w:r>
          </w:p>
        </w:tc>
        <w:tc>
          <w:tcPr>
            <w:tcW w:w="227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15E9E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Tự luận</w:t>
            </w:r>
          </w:p>
        </w:tc>
      </w:tr>
      <w:tr w14:paraId="692A6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C5475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0E226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096E3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2593617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CEFF7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Nhiều lựa chọn</w:t>
            </w:r>
          </w:p>
        </w:tc>
        <w:tc>
          <w:tcPr>
            <w:tcW w:w="25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EA7E2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Đúng-sai</w:t>
            </w:r>
          </w:p>
        </w:tc>
        <w:tc>
          <w:tcPr>
            <w:tcW w:w="21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B31B6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Trả lời ngắn</w:t>
            </w:r>
          </w:p>
        </w:tc>
        <w:tc>
          <w:tcPr>
            <w:tcW w:w="227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EFE30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6B7E0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B9D18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65306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BD495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2875C4D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4DECDFB2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134E94E5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2D7E1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10109F8B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68C551F0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5581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1D71B736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2E8E5D7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4B00B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17025B9B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50811955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5AB6C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</w:tr>
      <w:tr w14:paraId="2B42C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9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C6D90C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2581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  <w:t>Chương V. Giới thiệu chung về kĩ thuật điện tử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C0A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14 : Ngành nghề và dịch vụ trong lĩnh vực kĩ thuật điện tử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FD89A4B">
            <w:pP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Biết: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14:paraId="72646C9C">
            <w:pP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  <w:t>- Biết được một số loại hình dịch vụ phổ biến</w:t>
            </w:r>
          </w:p>
          <w:p w14:paraId="06414A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14:paraId="11DAFC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190589AC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C1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047F4F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4B8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6CFF30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14E442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3E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2A180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763CD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3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2AD05A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162251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984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585AF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4"/>
          <w:wAfter w:w="14352" w:type="dxa"/>
          <w:trHeight w:val="312" w:hRule="atLeast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A4DCB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BB47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7A2B1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53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D91686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13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741F5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  <w:t>Chương VI. Linh kiện điện tử.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60D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15: Điện trở, tụ điện và cuộn cảm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E1203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Biết:</w:t>
            </w:r>
          </w:p>
          <w:p w14:paraId="0C6BA661">
            <w:pPr>
              <w:spacing w:line="288" w:lineRule="auto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- </w:t>
            </w:r>
            <w:r>
              <w:rPr>
                <w:rFonts w:hint="default"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Biết được công dụng  của điện trở </w:t>
            </w:r>
          </w:p>
          <w:p w14:paraId="6508F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3F1A4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Vận dụng:</w:t>
            </w:r>
          </w:p>
          <w:p w14:paraId="5BADA67E">
            <w:pP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  <w:t>-Vận dụng tính toán các thông số kĩ thuật của tụ điện</w:t>
            </w:r>
          </w:p>
          <w:p w14:paraId="7BC9D9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0998F436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C2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4BDD74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AB4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406B4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6E89B5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B3B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2E043F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74074C94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1BE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5ECED4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3FB10C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4D488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C1</w:t>
            </w:r>
          </w:p>
          <w:p w14:paraId="064758EC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(TL)</w:t>
            </w:r>
          </w:p>
        </w:tc>
      </w:tr>
      <w:tr w14:paraId="44DA1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6BB3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8BEE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1944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16: Diode, transistor và mạch tích hợp IC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4C37A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Biết:</w:t>
            </w:r>
          </w:p>
          <w:p w14:paraId="6F22DE70">
            <w:pP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  <w:t xml:space="preserve"> Nhận biết  các loại IC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14:paraId="5B4C067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Hiểu:</w:t>
            </w:r>
          </w:p>
          <w:p w14:paraId="604D46E1"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Hiểu cách đọc tên các loại tên traisistor</w:t>
            </w:r>
          </w:p>
          <w:p w14:paraId="0E4D4F0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46DE1217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C3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5068E5EE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C4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9B2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1D5881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676045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9F7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7795DB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4B183390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F07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764D0B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04B6C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5A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</w:tr>
      <w:tr w14:paraId="3ED59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3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C7B4C6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113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AE91B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Chương VII. Điện tử tương tự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4FA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Bài 18: Giới thiệu về điện tử tương tự 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95252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Biết:</w:t>
            </w:r>
          </w:p>
          <w:p w14:paraId="2AE446C1">
            <w:pP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 xml:space="preserve">- 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  <w:t>Biết được các loại tín hiệu tương tự.</w:t>
            </w:r>
          </w:p>
          <w:p w14:paraId="2A176F24">
            <w:pP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  <w:t>- Biết được công dụng các mạch xử lí tín hiệu tương tự</w:t>
            </w:r>
          </w:p>
          <w:p w14:paraId="2A19367C">
            <w:pP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  <w:t>- Biết được sơ đồ nguyên lí và dạng tín hiệu của các mạch xử lí tín hiệu tương tự</w:t>
            </w:r>
          </w:p>
          <w:p w14:paraId="38539CB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Hiểu:</w:t>
            </w:r>
          </w:p>
          <w:p w14:paraId="25F04F43">
            <w:pP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  <w:t xml:space="preserve"> Hiểu được mối liện hệ giữa các đại lượng trong mạch xử lí tín hiệu tương tự.</w:t>
            </w:r>
          </w:p>
          <w:p w14:paraId="77A5D9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Vận dụng:</w:t>
            </w:r>
          </w:p>
          <w:p w14:paraId="5DEF44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75227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0C4431B3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C5, C6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4855BC87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 xml:space="preserve">C7 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3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133D0305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C16a,b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55F02695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C16c,d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7E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79A960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6873837C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235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7856CE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268925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848FC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14:paraId="29CEE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15FB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A02E9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3ABF34C"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Bài 19:Khuếch đại thuật toán</w:t>
            </w:r>
          </w:p>
          <w:p w14:paraId="54B450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4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4675C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Biết:</w:t>
            </w:r>
          </w:p>
          <w:p w14:paraId="1F73429B">
            <w:pP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  <w:t>- Biết khái niệm về mạch khuếch đại thuật toán, các dạng mạch khuếch đại thuật toán.</w:t>
            </w:r>
          </w:p>
          <w:p w14:paraId="7CD22B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Hiểu:</w:t>
            </w:r>
          </w:p>
          <w:p w14:paraId="70CAFAC5">
            <w:pP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  <w:t>-  Hiểu các dạng sơ đồ các mạch khuếch đại.</w:t>
            </w:r>
          </w:p>
          <w:p w14:paraId="2A3712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Vận dụng:</w:t>
            </w:r>
          </w:p>
          <w:p w14:paraId="064B480B">
            <w:pP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  <w:t>-Tính được hệ số khuếch đại</w:t>
            </w:r>
          </w:p>
          <w:p w14:paraId="524CFE6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67BF4B8E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C8,</w:t>
            </w:r>
          </w:p>
          <w:p w14:paraId="0A0B2F11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C9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69725758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C10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63C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14F9DE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5D2D8A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DFF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37B56E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5068FB97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EF3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4D91FE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54A66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CFD0C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C2</w:t>
            </w:r>
          </w:p>
          <w:p w14:paraId="61D9C944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(TL)</w:t>
            </w:r>
          </w:p>
        </w:tc>
      </w:tr>
      <w:tr w14:paraId="30CFC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82FC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DC109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D2C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FA411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1E44F3B9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02B59A02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B53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224190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34BB5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D36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6CF73B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6526ACF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DB8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14CC72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6571D3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A33F4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14:paraId="3E49F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3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E0F3E2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113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E6B52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Chương VIII. Điện tử số</w:t>
            </w:r>
          </w:p>
        </w:tc>
        <w:tc>
          <w:tcPr>
            <w:tcW w:w="15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6CC412"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Bài 21: Tín hiệu số và các cổng logic cơ bản.</w:t>
            </w:r>
          </w:p>
          <w:p w14:paraId="0EDFC4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2521B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Biết:</w:t>
            </w:r>
          </w:p>
          <w:p w14:paraId="3A52ECFD">
            <w:pP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  <w:t>- Biết khái niệm các tham số của tín hiệu số</w:t>
            </w:r>
          </w:p>
          <w:p w14:paraId="4E54C1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Hiểu:</w:t>
            </w:r>
          </w:p>
          <w:p w14:paraId="3C30F4BE">
            <w:pP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  <w:t>- Các đặc điểm tín hiệu số, các cổng logic</w:t>
            </w:r>
          </w:p>
          <w:p w14:paraId="7C5C8CBC">
            <w:pP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  <w:t xml:space="preserve">- Các kí hiệu của cổng logic cơ bản </w:t>
            </w:r>
          </w:p>
          <w:p w14:paraId="0785B2C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6E68605A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C11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0849DD23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C12,C13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1FB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48E41AC6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C17a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10871F36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C17b,c,d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D09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15C05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18B383E5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E9F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2FE56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1D876A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40E22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14:paraId="6A388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A8B23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FC5B9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52A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Bài 22: Một số mạch xử lí tín hiệu trong điện tử số </w:t>
            </w:r>
          </w:p>
        </w:tc>
        <w:tc>
          <w:tcPr>
            <w:tcW w:w="34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FF11B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Biết:</w:t>
            </w:r>
          </w:p>
          <w:p w14:paraId="7EC63B79">
            <w:pP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  <w:t>- Các thành phần của mạch dãy</w:t>
            </w:r>
          </w:p>
          <w:p w14:paraId="4F3502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Hiểu:</w:t>
            </w:r>
          </w:p>
          <w:p w14:paraId="79A32BB0">
            <w:pP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  <w:t xml:space="preserve">- Kí hiệu của các thành phần mạch dãy </w:t>
            </w:r>
          </w:p>
          <w:p w14:paraId="395581DA">
            <w:pP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* </w:t>
            </w: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Vận dụng </w:t>
            </w:r>
          </w:p>
          <w:p w14:paraId="06ED4112">
            <w:pP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- Cấu tạo mạch logic tổ hợp </w:t>
            </w:r>
          </w:p>
          <w:p w14:paraId="7128FAB1">
            <w:pP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4FBF72B8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C14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37A5FE76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C15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25A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17311F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594669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F6A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7E2E8F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11F9069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4A3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62010A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15A76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61CBB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C3</w:t>
            </w:r>
          </w:p>
          <w:p w14:paraId="0DC69ADC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(TL)</w:t>
            </w:r>
          </w:p>
        </w:tc>
      </w:tr>
      <w:tr w14:paraId="560E8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32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922F4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Tổng số câu/ý hỏi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45EDF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56C085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32BEE4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93E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74E06D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60D0A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023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40591A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3555BE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DD8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37F086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216008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5ED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</w:tr>
      <w:tr w14:paraId="2F5E4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32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7E904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Tổng số điểm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E62EE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34722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1B6C41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2311EC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01B67F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51504F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110219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189A1F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6BCA25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451AAF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2BD54253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3,0</w:t>
            </w:r>
            <w:bookmarkStart w:id="0" w:name="_GoBack"/>
            <w:bookmarkEnd w:id="0"/>
          </w:p>
        </w:tc>
      </w:tr>
      <w:tr w14:paraId="3D827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32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E9D79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Tỉ lệ %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BEBFB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E08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25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791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1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849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2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5C6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14:paraId="524C6C3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FEF741B">
      <w:pPr>
        <w:spacing w:after="0"/>
        <w:rPr>
          <w:rFonts w:ascii="Times New Roman" w:hAnsi="Times New Roman" w:cs="Times New Roman"/>
          <w:sz w:val="24"/>
          <w:szCs w:val="24"/>
        </w:rPr>
      </w:pPr>
    </w:p>
    <w:sectPr>
      <w:pgSz w:w="16839" w:h="11907" w:orient="landscape"/>
      <w:pgMar w:top="562" w:right="562" w:bottom="562" w:left="677" w:header="357" w:footer="510" w:gutter="0"/>
      <w:cols w:space="720" w:num="1"/>
      <w:docGrid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altName w:val="#9Slide03 NettoOTLigh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tos">
    <w:altName w:val="#9Slide03 NettoOTLigh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#9Slide03 NettoOTLight">
    <w:panose1 w:val="02000400000000000000"/>
    <w:charset w:val="00"/>
    <w:family w:val="auto"/>
    <w:pitch w:val="default"/>
    <w:sig w:usb0="800000EF" w:usb1="4000206A" w:usb2="00000000" w:usb3="00000000" w:csb0="200001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NotDisplayPageBoundaries w:val="1"/>
  <w:documentProtection w:enforcement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4D5"/>
    <w:rsid w:val="000F6D3D"/>
    <w:rsid w:val="00155391"/>
    <w:rsid w:val="001B49CD"/>
    <w:rsid w:val="001F15B0"/>
    <w:rsid w:val="00266296"/>
    <w:rsid w:val="002A3689"/>
    <w:rsid w:val="002F2A37"/>
    <w:rsid w:val="003C7DA3"/>
    <w:rsid w:val="004002EC"/>
    <w:rsid w:val="004317F0"/>
    <w:rsid w:val="0044081A"/>
    <w:rsid w:val="0047623F"/>
    <w:rsid w:val="004C153C"/>
    <w:rsid w:val="004D38BC"/>
    <w:rsid w:val="00514C8B"/>
    <w:rsid w:val="005445FC"/>
    <w:rsid w:val="0054717B"/>
    <w:rsid w:val="00583A69"/>
    <w:rsid w:val="0063296C"/>
    <w:rsid w:val="00650461"/>
    <w:rsid w:val="006842C3"/>
    <w:rsid w:val="006A04D5"/>
    <w:rsid w:val="006A381A"/>
    <w:rsid w:val="00703A2F"/>
    <w:rsid w:val="007E0303"/>
    <w:rsid w:val="00862B15"/>
    <w:rsid w:val="009D0AB7"/>
    <w:rsid w:val="00A07C99"/>
    <w:rsid w:val="00A1079D"/>
    <w:rsid w:val="00A34D3F"/>
    <w:rsid w:val="00A540D3"/>
    <w:rsid w:val="00A823F0"/>
    <w:rsid w:val="00C520F9"/>
    <w:rsid w:val="00C97577"/>
    <w:rsid w:val="00CC383F"/>
    <w:rsid w:val="00DB76AD"/>
    <w:rsid w:val="00E56745"/>
    <w:rsid w:val="00F600C3"/>
    <w:rsid w:val="00F77381"/>
    <w:rsid w:val="196F18BF"/>
    <w:rsid w:val="27801E39"/>
    <w:rsid w:val="2EEC6788"/>
    <w:rsid w:val="39F74C3A"/>
    <w:rsid w:val="49CD11DE"/>
    <w:rsid w:val="4D940DD6"/>
    <w:rsid w:val="59C90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kern w:val="0"/>
      <w:sz w:val="22"/>
      <w:szCs w:val="22"/>
      <w:lang w:val="en-US" w:eastAsia="en-US" w:bidi="ar-SA"/>
      <w14:ligatures w14:val="none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60" w:after="80" w:line="259" w:lineRule="auto"/>
      <w:outlineLvl w:val="0"/>
    </w:pPr>
    <w:rPr>
      <w:rFonts w:asciiTheme="majorHAnsi" w:hAnsiTheme="majorHAnsi" w:eastAsiaTheme="majorEastAsia" w:cstheme="majorBidi"/>
      <w:color w:val="2F5597" w:themeColor="accent1" w:themeShade="BF"/>
      <w:kern w:val="2"/>
      <w:sz w:val="40"/>
      <w:szCs w:val="40"/>
      <w14:ligatures w14:val="standardContextual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 w:line="259" w:lineRule="auto"/>
      <w:outlineLvl w:val="1"/>
    </w:pPr>
    <w:rPr>
      <w:rFonts w:asciiTheme="majorHAnsi" w:hAnsiTheme="majorHAnsi" w:eastAsiaTheme="majorEastAsia" w:cstheme="majorBidi"/>
      <w:color w:val="2F5597" w:themeColor="accent1" w:themeShade="BF"/>
      <w:kern w:val="2"/>
      <w:sz w:val="32"/>
      <w:szCs w:val="32"/>
      <w14:ligatures w14:val="standardContextual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597" w:themeColor="accent1" w:themeShade="BF"/>
      <w:kern w:val="2"/>
      <w:sz w:val="28"/>
      <w:szCs w:val="28"/>
      <w14:ligatures w14:val="standardContextual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597" w:themeColor="accent1" w:themeShade="BF"/>
      <w:kern w:val="2"/>
      <w:sz w:val="24"/>
      <w14:ligatures w14:val="standardContextual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597" w:themeColor="accent1" w:themeShade="BF"/>
      <w:kern w:val="2"/>
      <w:sz w:val="24"/>
      <w14:ligatures w14:val="standardContextual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62626" w:themeColor="text1" w:themeTint="D9"/>
      <w:kern w:val="2"/>
      <w:sz w:val="24"/>
      <w14:textFill>
        <w14:solidFill>
          <w14:schemeClr w14:val="tx1">
            <w14:lumMod w14:val="85000"/>
            <w14:lumOff w14:val="1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spacing w:after="0" w:line="259" w:lineRule="auto"/>
      <w:outlineLvl w:val="8"/>
    </w:pPr>
    <w:rPr>
      <w:rFonts w:eastAsiaTheme="majorEastAsia" w:cstheme="majorBidi"/>
      <w:color w:val="262626" w:themeColor="text1" w:themeTint="D9"/>
      <w:kern w:val="2"/>
      <w:sz w:val="24"/>
      <w14:textFill>
        <w14:solidFill>
          <w14:schemeClr w14:val="tx1">
            <w14:lumMod w14:val="85000"/>
            <w14:lumOff w14:val="15000"/>
          </w14:schemeClr>
        </w14:solidFill>
      </w14:textFill>
      <w14:ligatures w14:val="standardContextual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Subtitle"/>
    <w:basedOn w:val="1"/>
    <w:next w:val="1"/>
    <w:link w:val="26"/>
    <w:qFormat/>
    <w:uiPriority w:val="11"/>
    <w:p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table" w:styleId="14">
    <w:name w:val="Table Grid"/>
    <w:basedOn w:val="12"/>
    <w:qFormat/>
    <w:uiPriority w:val="39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5">
    <w:name w:val="Title"/>
    <w:basedOn w:val="1"/>
    <w:next w:val="1"/>
    <w:link w:val="25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customStyle="1" w:styleId="16">
    <w:name w:val="Heading 1 Char"/>
    <w:basedOn w:val="11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7">
    <w:name w:val="Heading 2 Char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8">
    <w:name w:val="Heading 3 Char"/>
    <w:basedOn w:val="11"/>
    <w:link w:val="4"/>
    <w:semiHidden/>
    <w:qFormat/>
    <w:uiPriority w:val="9"/>
    <w:rPr>
      <w:rFonts w:asciiTheme="minorHAnsi" w:hAnsiTheme="minorHAnsi" w:eastAsiaTheme="majorEastAsia" w:cstheme="majorBidi"/>
      <w:color w:val="2F5597" w:themeColor="accent1" w:themeShade="BF"/>
      <w:sz w:val="28"/>
      <w:szCs w:val="28"/>
    </w:rPr>
  </w:style>
  <w:style w:type="character" w:customStyle="1" w:styleId="19">
    <w:name w:val="Heading 4 Char"/>
    <w:basedOn w:val="11"/>
    <w:link w:val="5"/>
    <w:semiHidden/>
    <w:qFormat/>
    <w:uiPriority w:val="9"/>
    <w:rPr>
      <w:rFonts w:asciiTheme="minorHAnsi" w:hAnsiTheme="minorHAnsi" w:eastAsiaTheme="majorEastAsia" w:cstheme="majorBidi"/>
      <w:i/>
      <w:iCs/>
      <w:color w:val="2F5597" w:themeColor="accent1" w:themeShade="BF"/>
    </w:rPr>
  </w:style>
  <w:style w:type="character" w:customStyle="1" w:styleId="20">
    <w:name w:val="Heading 5 Char"/>
    <w:basedOn w:val="11"/>
    <w:link w:val="6"/>
    <w:semiHidden/>
    <w:qFormat/>
    <w:uiPriority w:val="9"/>
    <w:rPr>
      <w:rFonts w:asciiTheme="minorHAnsi" w:hAnsiTheme="minorHAnsi" w:eastAsiaTheme="majorEastAsia" w:cstheme="majorBidi"/>
      <w:color w:val="2F5597" w:themeColor="accent1" w:themeShade="BF"/>
    </w:rPr>
  </w:style>
  <w:style w:type="character" w:customStyle="1" w:styleId="21">
    <w:name w:val="Heading 6 Char"/>
    <w:basedOn w:val="11"/>
    <w:link w:val="7"/>
    <w:semiHidden/>
    <w:qFormat/>
    <w:uiPriority w:val="9"/>
    <w:rPr>
      <w:rFonts w:asciiTheme="minorHAnsi" w:hAnsiTheme="minorHAnsi"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Heading 7 Char"/>
    <w:basedOn w:val="11"/>
    <w:link w:val="8"/>
    <w:semiHidden/>
    <w:qFormat/>
    <w:uiPriority w:val="9"/>
    <w:rPr>
      <w:rFonts w:asciiTheme="minorHAnsi" w:hAnsiTheme="minorHAnsi"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Heading 8 Char"/>
    <w:basedOn w:val="11"/>
    <w:link w:val="9"/>
    <w:semiHidden/>
    <w:qFormat/>
    <w:uiPriority w:val="9"/>
    <w:rPr>
      <w:rFonts w:asciiTheme="minorHAnsi" w:hAnsiTheme="minorHAnsi"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4">
    <w:name w:val="Heading 9 Char"/>
    <w:basedOn w:val="11"/>
    <w:link w:val="10"/>
    <w:semiHidden/>
    <w:qFormat/>
    <w:uiPriority w:val="9"/>
    <w:rPr>
      <w:rFonts w:asciiTheme="minorHAnsi" w:hAnsiTheme="minorHAnsi"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5">
    <w:name w:val="Title Char"/>
    <w:basedOn w:val="11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Subtitle Char"/>
    <w:basedOn w:val="11"/>
    <w:link w:val="13"/>
    <w:qFormat/>
    <w:uiPriority w:val="11"/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 w:after="160" w:line="259" w:lineRule="auto"/>
      <w:jc w:val="center"/>
    </w:pPr>
    <w:rPr>
      <w:rFonts w:ascii="Times New Roman" w:hAnsi="Times New Roman"/>
      <w:i/>
      <w:iCs/>
      <w:color w:val="404040" w:themeColor="text1" w:themeTint="BF"/>
      <w:kern w:val="2"/>
      <w:sz w:val="24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28">
    <w:name w:val="Quote Char"/>
    <w:basedOn w:val="11"/>
    <w:link w:val="27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spacing w:after="160" w:line="259" w:lineRule="auto"/>
      <w:ind w:left="720"/>
      <w:contextualSpacing/>
    </w:pPr>
    <w:rPr>
      <w:rFonts w:ascii="Times New Roman" w:hAnsi="Times New Roman"/>
      <w:kern w:val="2"/>
      <w:sz w:val="24"/>
      <w14:ligatures w14:val="standardContextual"/>
    </w:rPr>
  </w:style>
  <w:style w:type="character" w:customStyle="1" w:styleId="30">
    <w:name w:val="Intense Emphasis"/>
    <w:basedOn w:val="11"/>
    <w:qFormat/>
    <w:uiPriority w:val="21"/>
    <w:rPr>
      <w:i/>
      <w:iCs/>
      <w:color w:val="2F5597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 w:line="259" w:lineRule="auto"/>
      <w:ind w:left="864" w:right="864"/>
      <w:jc w:val="center"/>
    </w:pPr>
    <w:rPr>
      <w:rFonts w:ascii="Times New Roman" w:hAnsi="Times New Roman"/>
      <w:i/>
      <w:iCs/>
      <w:color w:val="2F5597" w:themeColor="accent1" w:themeShade="BF"/>
      <w:kern w:val="2"/>
      <w:sz w:val="24"/>
      <w14:ligatures w14:val="standardContextual"/>
    </w:rPr>
  </w:style>
  <w:style w:type="character" w:customStyle="1" w:styleId="32">
    <w:name w:val="Intense Quote Char"/>
    <w:basedOn w:val="11"/>
    <w:link w:val="31"/>
    <w:qFormat/>
    <w:uiPriority w:val="30"/>
    <w:rPr>
      <w:i/>
      <w:iCs/>
      <w:color w:val="2F5597" w:themeColor="accent1" w:themeShade="BF"/>
    </w:rPr>
  </w:style>
  <w:style w:type="character" w:customStyle="1" w:styleId="33">
    <w:name w:val="Intense Reference"/>
    <w:basedOn w:val="11"/>
    <w:qFormat/>
    <w:uiPriority w:val="32"/>
    <w:rPr>
      <w:b/>
      <w:bCs/>
      <w:smallCaps/>
      <w:color w:val="2F5597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422</Words>
  <Characters>2411</Characters>
  <Lines>20</Lines>
  <Paragraphs>5</Paragraphs>
  <TotalTime>3</TotalTime>
  <ScaleCrop>false</ScaleCrop>
  <LinksUpToDate>false</LinksUpToDate>
  <CharactersWithSpaces>2828</CharactersWithSpaces>
  <Application>WPS Office_12.2.0.20795_F1E327BC-269C-435d-A152-05C5408002CA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2025-03-15T15:20:00Z</dcterms:created>
  <dc:creator>Administrator</dc:creator>
  <cp:lastModifiedBy>WPS_1704376598</cp:lastModifiedBy>
  <cp:lastPrinted>2025-04-19T07:10:00Z</cp:lastPrinted>
  <dcterms:modified xsi:type="dcterms:W3CDTF">2025-04-21T03:12:20Z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1033-12.2.0.20795</vt:lpwstr>
  </property>
  <property fmtid="{D5CDD505-2E9C-101B-9397-08002B2CF9AE}" pid="3" name="ICV">
    <vt:lpwstr>E795BDDB9B8D4B7CB4408B259C46B9E3_12</vt:lpwstr>
  </property>
</Properties>
</file>